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B7D89" w14:textId="295627F8" w:rsidR="0058421C" w:rsidRPr="00786B5C" w:rsidRDefault="0058421C">
      <w:pPr>
        <w:rPr>
          <w:rFonts w:ascii="Verdana" w:hAnsi="Verdana"/>
          <w:sz w:val="20"/>
          <w:szCs w:val="20"/>
        </w:rPr>
      </w:pPr>
    </w:p>
    <w:p w14:paraId="69482198" w14:textId="7CF7FCA0" w:rsidR="00786B5C" w:rsidRPr="009B0C75" w:rsidRDefault="00786B5C" w:rsidP="009B0C75">
      <w:pPr>
        <w:jc w:val="center"/>
        <w:rPr>
          <w:rFonts w:cstheme="minorHAnsi"/>
          <w:b/>
          <w:bCs/>
          <w:sz w:val="28"/>
          <w:szCs w:val="28"/>
        </w:rPr>
      </w:pPr>
      <w:r w:rsidRPr="009B0C75">
        <w:rPr>
          <w:rFonts w:cstheme="minorHAnsi"/>
          <w:b/>
          <w:bCs/>
          <w:sz w:val="28"/>
          <w:szCs w:val="28"/>
        </w:rPr>
        <w:t>ANNEX</w:t>
      </w:r>
      <w:r w:rsidR="009B0C75" w:rsidRPr="009B0C75">
        <w:rPr>
          <w:rFonts w:cstheme="minorHAnsi"/>
          <w:b/>
          <w:bCs/>
          <w:sz w:val="28"/>
          <w:szCs w:val="28"/>
        </w:rPr>
        <w:t xml:space="preserve"> X</w:t>
      </w:r>
      <w:r w:rsidR="00AB7175">
        <w:rPr>
          <w:rFonts w:cstheme="minorHAnsi"/>
          <w:b/>
          <w:bCs/>
          <w:sz w:val="28"/>
          <w:szCs w:val="28"/>
        </w:rPr>
        <w:t xml:space="preserve"> a</w:t>
      </w:r>
      <w:r w:rsidR="009B0C75" w:rsidRPr="009B0C75">
        <w:rPr>
          <w:rFonts w:cstheme="minorHAnsi"/>
          <w:b/>
          <w:bCs/>
          <w:sz w:val="28"/>
          <w:szCs w:val="28"/>
        </w:rPr>
        <w:t xml:space="preserve"> Minimale eisen aanverwante diensten</w:t>
      </w:r>
      <w:r w:rsidRPr="009B0C75">
        <w:rPr>
          <w:rFonts w:cstheme="minorHAnsi"/>
          <w:b/>
          <w:bCs/>
          <w:sz w:val="28"/>
          <w:szCs w:val="28"/>
        </w:rPr>
        <w:br/>
      </w:r>
    </w:p>
    <w:p w14:paraId="62E88735" w14:textId="7D1CDECC" w:rsidR="00786B5C" w:rsidRPr="009B0C75" w:rsidRDefault="00786B5C">
      <w:pPr>
        <w:rPr>
          <w:rFonts w:eastAsiaTheme="minorEastAsia" w:cstheme="minorHAnsi"/>
          <w:noProof w:val="0"/>
          <w:sz w:val="20"/>
          <w:szCs w:val="24"/>
          <w:lang w:bidi="en-US"/>
        </w:rPr>
      </w:pPr>
      <w:r w:rsidRPr="009B0C75">
        <w:rPr>
          <w:rFonts w:eastAsiaTheme="minorEastAsia" w:cstheme="minorHAnsi"/>
          <w:noProof w:val="0"/>
          <w:sz w:val="20"/>
          <w:szCs w:val="24"/>
          <w:lang w:bidi="en-US"/>
        </w:rPr>
        <w:t>De aanbestedende</w:t>
      </w:r>
      <w:r w:rsidR="009C0436" w:rsidRPr="009B0C75">
        <w:rPr>
          <w:rFonts w:eastAsiaTheme="minorEastAsia" w:cstheme="minorHAnsi"/>
          <w:noProof w:val="0"/>
          <w:sz w:val="20"/>
          <w:szCs w:val="24"/>
          <w:lang w:bidi="en-US"/>
        </w:rPr>
        <w:t xml:space="preserve"> </w:t>
      </w:r>
      <w:r w:rsidR="009B0C75">
        <w:rPr>
          <w:rFonts w:eastAsiaTheme="minorEastAsia" w:cstheme="minorHAnsi"/>
          <w:noProof w:val="0"/>
          <w:sz w:val="20"/>
          <w:szCs w:val="24"/>
          <w:lang w:bidi="en-US"/>
        </w:rPr>
        <w:t>eist</w:t>
      </w:r>
      <w:r w:rsidRPr="009B0C75">
        <w:rPr>
          <w:rFonts w:eastAsiaTheme="minorEastAsia" w:cstheme="minorHAnsi"/>
          <w:noProof w:val="0"/>
          <w:sz w:val="20"/>
          <w:szCs w:val="24"/>
          <w:lang w:bidi="en-US"/>
        </w:rPr>
        <w:t xml:space="preserve"> de volgende aanverwante diensten:</w:t>
      </w:r>
    </w:p>
    <w:p w14:paraId="424C9521" w14:textId="37C70E72" w:rsidR="00B4722F" w:rsidRPr="009B0C75" w:rsidRDefault="00B4722F" w:rsidP="003A01A3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Een Servicedesk </w:t>
      </w:r>
      <w:r w:rsidR="009C043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waar hulpvragen gesteld kunnen worden op het gebied van app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licatie</w:t>
      </w:r>
      <w:r w:rsidR="009C043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s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, rechtsposit</w:t>
      </w:r>
      <w:r w:rsidR="009C043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ie en juridische aangelegenheden. </w:t>
      </w:r>
    </w:p>
    <w:p w14:paraId="2E103E4D" w14:textId="31448FB1" w:rsidR="00E31F2E" w:rsidRPr="009B0C75" w:rsidRDefault="009B0C75" w:rsidP="00E31F2E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Direct vervangend personeel</w:t>
      </w:r>
      <w:r w:rsidR="001672B0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(PSA medewerker) 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in het geval van </w:t>
      </w:r>
      <w:r w:rsidR="00B4722F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uitval 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bij aanbestedende dienst</w:t>
      </w:r>
      <w:r w:rsidR="00B4722F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.</w:t>
      </w:r>
      <w:r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(beschikba</w:t>
      </w:r>
      <w:r w:rsidR="00CD4041">
        <w:rPr>
          <w:rFonts w:asciiTheme="minorHAnsi" w:eastAsiaTheme="minorEastAsia" w:hAnsiTheme="minorHAnsi" w:cstheme="minorHAnsi"/>
          <w:sz w:val="20"/>
          <w:szCs w:val="24"/>
          <w:lang w:bidi="en-US"/>
        </w:rPr>
        <w:t>a</w:t>
      </w:r>
      <w:r>
        <w:rPr>
          <w:rFonts w:asciiTheme="minorHAnsi" w:eastAsiaTheme="minorEastAsia" w:hAnsiTheme="minorHAnsi" w:cstheme="minorHAnsi"/>
          <w:sz w:val="20"/>
          <w:szCs w:val="24"/>
          <w:lang w:bidi="en-US"/>
        </w:rPr>
        <w:t>r binnen 1 werkdag)</w:t>
      </w:r>
    </w:p>
    <w:p w14:paraId="52B2D094" w14:textId="7FBFA357" w:rsidR="00BE6A4B" w:rsidRPr="009B0C75" w:rsidRDefault="00BE6A4B" w:rsidP="00303624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De inschrijver verzorgt </w:t>
      </w:r>
      <w:r w:rsidR="009B0C7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de periodieke payroll verwerking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incl</w:t>
      </w:r>
      <w:r w:rsidR="009C043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usief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het oplossen van de foutmeldingen.</w:t>
      </w:r>
    </w:p>
    <w:p w14:paraId="30582C08" w14:textId="696AEDE6" w:rsidR="00786B5C" w:rsidRPr="009B0C75" w:rsidRDefault="00786B5C" w:rsidP="00786B5C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Technisch-inhoudelijke</w:t>
      </w:r>
      <w:r w:rsidR="004344F7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  <w:r w:rsidR="00331270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pre-</w:t>
      </w:r>
      <w:r w:rsidR="00A279B1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payroll</w:t>
      </w:r>
      <w:r w:rsidR="00331270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controles</w:t>
      </w:r>
      <w:r w:rsidR="000E2048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en uitvoering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op salarisverwerking door </w:t>
      </w:r>
      <w:r w:rsidR="00331270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inschrijver</w:t>
      </w:r>
      <w:r w:rsidR="0096050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.</w:t>
      </w:r>
      <w:r w:rsidR="004344F7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Bijvoorbeeld controle op IBAN</w:t>
      </w:r>
      <w:r w:rsidR="00A279B1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, </w:t>
      </w:r>
      <w:r w:rsidR="004344F7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BSN, betalingen boven de 10K en hoge WTF.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De 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terugkoppeling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naar de aanbestedende dienst kan </w:t>
      </w:r>
      <w:r w:rsidR="009C043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middels signaleringslijsten worden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verricht. 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Het doel is</w:t>
      </w:r>
      <w:r w:rsidR="0096050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d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at de</w:t>
      </w:r>
      <w:r w:rsidR="0096050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leveringen zonder fouten en afkeur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ing</w:t>
      </w:r>
      <w:r w:rsidR="00960506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geschieden.</w:t>
      </w:r>
      <w:r w:rsidR="000E2048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</w:p>
    <w:p w14:paraId="419DF99C" w14:textId="3AF40CE7" w:rsidR="00786B5C" w:rsidRPr="009B0C75" w:rsidRDefault="00786B5C" w:rsidP="00786B5C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Technische controles</w:t>
      </w:r>
      <w:r w:rsidR="000E2048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op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de u</w:t>
      </w:r>
      <w:r w:rsidR="000E2048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itvoering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  <w:r w:rsidR="00A279B1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en aanlevering 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op </w:t>
      </w:r>
      <w:r w:rsidR="00A279B1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de </w:t>
      </w:r>
      <w:r w:rsidR="00344452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wettelijke</w:t>
      </w:r>
      <w:r w:rsidR="00F60F54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leveringen (o.a. ABP, Belastingdienst en DUO);</w:t>
      </w:r>
    </w:p>
    <w:p w14:paraId="58177770" w14:textId="569C4447" w:rsidR="004344F7" w:rsidRPr="009B0C75" w:rsidRDefault="000E2048" w:rsidP="004344F7">
      <w:pPr>
        <w:pStyle w:val="Lijstalinea"/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De inschrijver heeft de controles zo ingericht dat er geen fouten ontstaan in leveringen naar ontvangende partijen van de leveringen. Mochten er toch fouten ontstaan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, n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ee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m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t de inschrijver de verantwoordelijkheid en </w:t>
      </w:r>
      <w:r w:rsidR="00CC66E5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het 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initiatief om deze op te lossen.</w:t>
      </w:r>
    </w:p>
    <w:p w14:paraId="647DB32E" w14:textId="718D2794" w:rsidR="00786B5C" w:rsidRPr="009B0C75" w:rsidRDefault="00786B5C" w:rsidP="00786B5C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Uitvoeren maandelijkse salarisverwerking, inclusief het definitief maken van de salarismaand, het klaarzetten van de volgende salarismaand voor de volgende verloning</w:t>
      </w:r>
      <w:r w:rsidR="000E2048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.</w:t>
      </w:r>
    </w:p>
    <w:p w14:paraId="75264247" w14:textId="3F9FC9A4" w:rsidR="00786B5C" w:rsidRPr="009B0C75" w:rsidRDefault="00786B5C" w:rsidP="000004FF">
      <w:pPr>
        <w:pStyle w:val="Lijstalinea"/>
        <w:numPr>
          <w:ilvl w:val="0"/>
          <w:numId w:val="1"/>
        </w:numPr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Het verzorgen van maandelijkse salarisbetalingen en betalingen van belasting- en premieafdrachten</w:t>
      </w:r>
      <w:r w:rsidR="00F60F54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.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</w:t>
      </w:r>
      <w:r w:rsidR="00F60F54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De aanbestedende dien</w:t>
      </w:r>
      <w:r w:rsidR="00A279B1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s</w:t>
      </w:r>
      <w:r w:rsidR="00F60F54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t zal hiervoor een machtiging afgeven.</w:t>
      </w:r>
    </w:p>
    <w:p w14:paraId="2F727610" w14:textId="727E5A4E" w:rsidR="00F60F54" w:rsidRPr="009B0C75" w:rsidRDefault="00F60F54" w:rsidP="00F60F54">
      <w:pPr>
        <w:pStyle w:val="Lijstalinea"/>
        <w:rPr>
          <w:rFonts w:asciiTheme="minorHAnsi" w:eastAsiaTheme="minorEastAsia" w:hAnsiTheme="minorHAnsi" w:cstheme="minorHAnsi"/>
          <w:sz w:val="20"/>
          <w:szCs w:val="24"/>
          <w:lang w:bidi="en-US"/>
        </w:rPr>
      </w:pP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>De inschrijver heeft AO/IC er zo op</w:t>
      </w:r>
      <w:r w:rsidR="003A7F59"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 in</w:t>
      </w:r>
      <w:r w:rsidRPr="009B0C75">
        <w:rPr>
          <w:rFonts w:asciiTheme="minorHAnsi" w:eastAsiaTheme="minorEastAsia" w:hAnsiTheme="minorHAnsi" w:cstheme="minorHAnsi"/>
          <w:sz w:val="20"/>
          <w:szCs w:val="24"/>
          <w:lang w:bidi="en-US"/>
        </w:rPr>
        <w:t xml:space="preserve">gericht dat er geen fouten kunnen ontstaan en misbruik wordt voorkomen. </w:t>
      </w:r>
    </w:p>
    <w:p w14:paraId="02AF833A" w14:textId="28BEB54A" w:rsidR="00F60F54" w:rsidRPr="00F60F54" w:rsidRDefault="00F60F54" w:rsidP="00BE6A4B">
      <w:pPr>
        <w:pStyle w:val="Lijstalinea"/>
        <w:rPr>
          <w:rFonts w:ascii="Verdana" w:eastAsia="Times New Roman" w:hAnsi="Verdana"/>
          <w:sz w:val="20"/>
          <w:szCs w:val="20"/>
        </w:rPr>
      </w:pPr>
    </w:p>
    <w:p w14:paraId="193C0DF3" w14:textId="710F79FE" w:rsidR="00BE6A4B" w:rsidRPr="00786B5C" w:rsidRDefault="00BE6A4B" w:rsidP="00786B5C">
      <w:pPr>
        <w:rPr>
          <w:rFonts w:ascii="Verdana" w:eastAsia="Times New Roman" w:hAnsi="Verdana"/>
          <w:sz w:val="20"/>
          <w:szCs w:val="20"/>
        </w:rPr>
      </w:pPr>
    </w:p>
    <w:sectPr w:rsidR="00BE6A4B" w:rsidRPr="00786B5C" w:rsidSect="00AC29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30A4B" w14:textId="77777777" w:rsidR="00855984" w:rsidRDefault="00855984" w:rsidP="00855984">
      <w:pPr>
        <w:spacing w:after="0" w:line="240" w:lineRule="auto"/>
      </w:pPr>
      <w:r>
        <w:separator/>
      </w:r>
    </w:p>
  </w:endnote>
  <w:endnote w:type="continuationSeparator" w:id="0">
    <w:p w14:paraId="30CDE5FB" w14:textId="77777777" w:rsidR="00855984" w:rsidRDefault="00855984" w:rsidP="0085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BC7A" w14:textId="77777777" w:rsidR="00855984" w:rsidRDefault="00855984" w:rsidP="00855984">
      <w:pPr>
        <w:spacing w:after="0" w:line="240" w:lineRule="auto"/>
      </w:pPr>
      <w:r>
        <w:separator/>
      </w:r>
    </w:p>
  </w:footnote>
  <w:footnote w:type="continuationSeparator" w:id="0">
    <w:p w14:paraId="7A1ADF81" w14:textId="77777777" w:rsidR="00855984" w:rsidRDefault="00855984" w:rsidP="0085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C208D"/>
    <w:multiLevelType w:val="hybridMultilevel"/>
    <w:tmpl w:val="44921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5C"/>
    <w:rsid w:val="000E2048"/>
    <w:rsid w:val="001672B0"/>
    <w:rsid w:val="00331270"/>
    <w:rsid w:val="00344452"/>
    <w:rsid w:val="003A7F59"/>
    <w:rsid w:val="004344F7"/>
    <w:rsid w:val="0058421C"/>
    <w:rsid w:val="00626A76"/>
    <w:rsid w:val="00786B5C"/>
    <w:rsid w:val="00855984"/>
    <w:rsid w:val="00960506"/>
    <w:rsid w:val="009B0C75"/>
    <w:rsid w:val="009C0436"/>
    <w:rsid w:val="00A279B1"/>
    <w:rsid w:val="00AB7175"/>
    <w:rsid w:val="00AC2924"/>
    <w:rsid w:val="00B4722F"/>
    <w:rsid w:val="00BE6A4B"/>
    <w:rsid w:val="00CC66E5"/>
    <w:rsid w:val="00CD4041"/>
    <w:rsid w:val="00DE4659"/>
    <w:rsid w:val="00E31F2E"/>
    <w:rsid w:val="00F6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E8881E"/>
  <w15:chartTrackingRefBased/>
  <w15:docId w15:val="{0AFEF247-84E9-405C-B124-C0F20E62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86B5C"/>
    <w:pPr>
      <w:spacing w:after="0" w:line="240" w:lineRule="auto"/>
      <w:ind w:left="720"/>
    </w:pPr>
    <w:rPr>
      <w:rFonts w:ascii="Calibri" w:hAnsi="Calibri" w:cs="Calibri"/>
      <w:noProof w:val="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043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C043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0436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043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0436"/>
    <w:rPr>
      <w:b/>
      <w:bCs/>
      <w:noProof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AB7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7175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AB7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717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60FFD-D75C-42AD-828F-19B235A01C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039DD0-71B9-4EB8-8865-0B0026EDB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1ED66-9786-4381-BD56-10C0BEF92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e39f6-9122-4423-b606-e5149b087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3B691-A23A-4C42-8ACD-39DECCB2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Barend de Ruijter</dc:creator>
  <cp:keywords/>
  <dc:description/>
  <cp:lastModifiedBy>Jos Plattel</cp:lastModifiedBy>
  <cp:revision>2</cp:revision>
  <dcterms:created xsi:type="dcterms:W3CDTF">2022-03-08T12:36:00Z</dcterms:created>
  <dcterms:modified xsi:type="dcterms:W3CDTF">2022-03-08T12:36:00Z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</Properties>
</file>